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101C" w14:textId="3E9658DD" w:rsidR="007A14D8" w:rsidRPr="00D03A67" w:rsidRDefault="007A14D8" w:rsidP="007A14D8">
      <w:pPr>
        <w:tabs>
          <w:tab w:val="left" w:pos="27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3A67">
        <w:rPr>
          <w:rFonts w:ascii="Times New Roman" w:hAnsi="Times New Roman" w:cs="Times New Roman"/>
          <w:b/>
          <w:sz w:val="24"/>
          <w:szCs w:val="24"/>
        </w:rPr>
        <w:t>EK-</w:t>
      </w:r>
      <w:r w:rsidR="00413281">
        <w:rPr>
          <w:rFonts w:ascii="Times New Roman" w:hAnsi="Times New Roman" w:cs="Times New Roman"/>
          <w:b/>
          <w:sz w:val="24"/>
          <w:szCs w:val="24"/>
        </w:rPr>
        <w:t>10</w:t>
      </w:r>
    </w:p>
    <w:p w14:paraId="710AD9BC" w14:textId="3898A036" w:rsidR="007A14D8" w:rsidRDefault="007A14D8" w:rsidP="007A14D8">
      <w:pPr>
        <w:tabs>
          <w:tab w:val="left" w:pos="2760"/>
        </w:tabs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3A67">
        <w:rPr>
          <w:rFonts w:ascii="Times New Roman" w:eastAsia="Calibri" w:hAnsi="Times New Roman" w:cs="Times New Roman"/>
          <w:b/>
          <w:sz w:val="24"/>
          <w:szCs w:val="24"/>
        </w:rPr>
        <w:t xml:space="preserve">HEYET </w:t>
      </w:r>
      <w:r w:rsidR="008615D1" w:rsidRPr="00D03A67">
        <w:rPr>
          <w:rFonts w:ascii="Times New Roman" w:eastAsia="Calibri" w:hAnsi="Times New Roman" w:cs="Times New Roman"/>
          <w:b/>
          <w:sz w:val="24"/>
          <w:szCs w:val="24"/>
        </w:rPr>
        <w:t>DESTEĞİ</w:t>
      </w:r>
      <w:r w:rsidRPr="00D03A6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E79">
        <w:rPr>
          <w:rFonts w:ascii="Times New Roman" w:eastAsia="Calibri" w:hAnsi="Times New Roman" w:cs="Times New Roman"/>
          <w:b/>
          <w:sz w:val="24"/>
          <w:szCs w:val="24"/>
        </w:rPr>
        <w:t>GERÇEKLEŞME</w:t>
      </w:r>
      <w:r w:rsidRPr="00D03A67">
        <w:rPr>
          <w:rFonts w:ascii="Times New Roman" w:eastAsia="Calibri" w:hAnsi="Times New Roman" w:cs="Times New Roman"/>
          <w:b/>
          <w:sz w:val="24"/>
          <w:szCs w:val="24"/>
        </w:rPr>
        <w:t xml:space="preserve"> RAPORU*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956"/>
      </w:tblGrid>
      <w:tr w:rsidR="007A14D8" w:rsidRPr="00D03A67" w14:paraId="5AAF3C86" w14:textId="77777777" w:rsidTr="004D2620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84FE88C" w14:textId="414F01E5" w:rsidR="007A14D8" w:rsidRPr="00D03A67" w:rsidRDefault="00A9691F" w:rsidP="00E80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Organizasyonu</w:t>
            </w:r>
            <w:r w:rsidR="007A14D8" w:rsidRPr="00D03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Düzenleyen İşbirliği Kuruluşu</w:t>
            </w:r>
            <w:r w:rsidR="00A071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863" w14:textId="77777777" w:rsidR="007A14D8" w:rsidRPr="00D03A67" w:rsidRDefault="007A14D8" w:rsidP="00683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14D8" w:rsidRPr="00D03A67" w14:paraId="75C3FF65" w14:textId="77777777" w:rsidTr="004D2620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B1C35D" w14:textId="48CB7299" w:rsidR="007A14D8" w:rsidRPr="00D03A67" w:rsidRDefault="00A9691F" w:rsidP="00683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Organizasyonun</w:t>
            </w:r>
            <w:r w:rsidR="007A14D8" w:rsidRPr="00D03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  <w:r w:rsidR="00A071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82BB" w14:textId="77777777" w:rsidR="007A14D8" w:rsidRPr="00D03A67" w:rsidRDefault="007A14D8" w:rsidP="00683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711D" w:rsidRPr="00D03A67" w14:paraId="69C43699" w14:textId="77777777" w:rsidTr="004D2620">
        <w:trPr>
          <w:trHeight w:val="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198AF" w14:textId="1FD26076" w:rsidR="00A0711D" w:rsidRPr="00D03A67" w:rsidRDefault="00A9691F" w:rsidP="00683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Organizasyonun</w:t>
            </w:r>
            <w:r w:rsidR="00A07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Türü (Alım/Ticaret):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5BF8" w14:textId="77777777" w:rsidR="00A0711D" w:rsidRPr="00D03A67" w:rsidRDefault="00A0711D" w:rsidP="006836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BC5DFA" w14:textId="77777777" w:rsidR="007A14D8" w:rsidRPr="00D03A67" w:rsidRDefault="007A14D8" w:rsidP="007A14D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A67">
        <w:rPr>
          <w:rFonts w:ascii="Times New Roman" w:hAnsi="Times New Roman" w:cs="Times New Roman"/>
          <w:b/>
          <w:sz w:val="24"/>
          <w:szCs w:val="24"/>
        </w:rPr>
        <w:t>RAPOR ŞABLONU:</w:t>
      </w:r>
    </w:p>
    <w:p w14:paraId="546DE4E9" w14:textId="403D01D9" w:rsidR="007A14D8" w:rsidRPr="00D03A67" w:rsidRDefault="74F7D4F1" w:rsidP="007A14D8">
      <w:pPr>
        <w:spacing w:before="12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74F7D4F1">
        <w:rPr>
          <w:rFonts w:ascii="Times New Roman" w:hAnsi="Times New Roman" w:cs="Times New Roman"/>
          <w:b/>
          <w:bCs/>
          <w:sz w:val="24"/>
          <w:szCs w:val="24"/>
        </w:rPr>
        <w:t xml:space="preserve">GİRİŞ: </w:t>
      </w:r>
      <w:r w:rsidRPr="74F7D4F1">
        <w:rPr>
          <w:rFonts w:ascii="Times New Roman" w:hAnsi="Times New Roman" w:cs="Times New Roman"/>
          <w:sz w:val="24"/>
          <w:szCs w:val="24"/>
        </w:rPr>
        <w:t xml:space="preserve">Alım heyeti organizasyonu için hangi ülkelerden katılım sağlanacağı, </w:t>
      </w:r>
      <w:r w:rsidRPr="74F7D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ticaret heyeti organizasyonu için gerçekleştirildiği ülkenin </w:t>
      </w:r>
      <w:r w:rsidRPr="74F7D4F1">
        <w:rPr>
          <w:rFonts w:ascii="Times New Roman" w:hAnsi="Times New Roman" w:cs="Times New Roman"/>
          <w:sz w:val="24"/>
          <w:szCs w:val="24"/>
        </w:rPr>
        <w:t xml:space="preserve">nasıl belirlendiği; </w:t>
      </w:r>
      <w:r w:rsidRPr="74F7D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ziyaret edilen ülke ve şehirler, </w:t>
      </w:r>
      <w:r w:rsidRPr="74F7D4F1">
        <w:rPr>
          <w:rFonts w:ascii="Times New Roman" w:hAnsi="Times New Roman" w:cs="Times New Roman"/>
          <w:sz w:val="24"/>
          <w:szCs w:val="24"/>
        </w:rPr>
        <w:t xml:space="preserve">heyetin tarihi, ticaret heyeti için heyete katılan </w:t>
      </w:r>
      <w:r w:rsidRPr="74F7D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yararlanıcı veya işbirliği kuruluşunun sayısı; </w:t>
      </w:r>
      <w:r w:rsidRPr="74F7D4F1">
        <w:rPr>
          <w:rFonts w:ascii="Times New Roman" w:hAnsi="Times New Roman" w:cs="Times New Roman"/>
          <w:sz w:val="24"/>
          <w:szCs w:val="24"/>
        </w:rPr>
        <w:t>alım heyeti için organizasyona katılım sağlayan yabancı katılımcıların, ticaret heyeti için ise organizasyona katılım sağlayan işbirliği kuruluşunun veya yararlanıcının profili ve heyetin nasıl duyurulduğu konularında bilgi verilmesi.</w:t>
      </w:r>
    </w:p>
    <w:p w14:paraId="119D1F0A" w14:textId="0C9B8D90" w:rsidR="009D3D7F" w:rsidRPr="00D03A67" w:rsidRDefault="007A14D8" w:rsidP="009D3D7F">
      <w:pPr>
        <w:spacing w:before="120" w:after="12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A67">
        <w:rPr>
          <w:rFonts w:ascii="Times New Roman" w:hAnsi="Times New Roman" w:cs="Times New Roman"/>
          <w:b/>
          <w:sz w:val="24"/>
          <w:szCs w:val="24"/>
        </w:rPr>
        <w:t xml:space="preserve">FAALİYETE İLİŞKİN ÖN HAZIRLIKLAR HAKKINDA BİLGİ: </w:t>
      </w:r>
      <w:r w:rsidRPr="00D03A67">
        <w:rPr>
          <w:rFonts w:ascii="Times New Roman" w:hAnsi="Times New Roman" w:cs="Times New Roman"/>
          <w:sz w:val="24"/>
          <w:szCs w:val="24"/>
        </w:rPr>
        <w:t>Heyetle ilgili çalışmalara ne zaman başlandığı ve ön hazırlık çalışması kapsamında neler yapıldığı, hangi kişi ve kuruluşlarla görüşüldüğü ve tanıtım çalışmaları hakkında bilgi verilmesi.</w:t>
      </w:r>
    </w:p>
    <w:p w14:paraId="0FBFB440" w14:textId="52586E95" w:rsidR="007A14D8" w:rsidRPr="00D03A67" w:rsidRDefault="007A14D8" w:rsidP="009D3D7F">
      <w:pPr>
        <w:spacing w:before="12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67">
        <w:rPr>
          <w:rFonts w:ascii="Times New Roman" w:hAnsi="Times New Roman" w:cs="Times New Roman"/>
          <w:b/>
          <w:sz w:val="24"/>
          <w:szCs w:val="24"/>
        </w:rPr>
        <w:t xml:space="preserve">GERÇEKLEŞTİRİLEN HEYET FAALİYETİNE İLİŞKİN BİLGİ: </w:t>
      </w:r>
      <w:r w:rsidRPr="00D03A67">
        <w:rPr>
          <w:rFonts w:ascii="Times New Roman" w:hAnsi="Times New Roman" w:cs="Times New Roman"/>
          <w:sz w:val="24"/>
          <w:szCs w:val="24"/>
        </w:rPr>
        <w:t xml:space="preserve">Halkla ilişkiler ve eşleştirme hizmeti alınan şirketin nasıl seçildiği ve hangi hizmetleri sağladığı, gerçekleştirilen ikili iş görüşme ve bağlantı sayısı, ziyaret edilen yerler ile görüşülen kişiler hakkında bilgi verilmesi, </w:t>
      </w:r>
      <w:r w:rsidR="002D6921">
        <w:rPr>
          <w:rFonts w:ascii="Times New Roman" w:hAnsi="Times New Roman" w:cs="Times New Roman"/>
          <w:sz w:val="24"/>
          <w:szCs w:val="24"/>
        </w:rPr>
        <w:t>f</w:t>
      </w:r>
      <w:r w:rsidR="002D6921" w:rsidRPr="002D6921">
        <w:rPr>
          <w:rFonts w:ascii="Times New Roman" w:hAnsi="Times New Roman" w:cs="Times New Roman"/>
          <w:sz w:val="24"/>
          <w:szCs w:val="24"/>
        </w:rPr>
        <w:t>uar, kongre, konferans, seminer ve festival etkinliklerine</w:t>
      </w:r>
      <w:r w:rsidR="002D6921">
        <w:rPr>
          <w:rFonts w:ascii="Times New Roman" w:hAnsi="Times New Roman" w:cs="Times New Roman"/>
          <w:sz w:val="24"/>
          <w:szCs w:val="24"/>
        </w:rPr>
        <w:t xml:space="preserve"> katılım</w:t>
      </w:r>
      <w:r w:rsidR="002D6921" w:rsidRPr="002D6921">
        <w:rPr>
          <w:rFonts w:ascii="Times New Roman" w:hAnsi="Times New Roman" w:cs="Times New Roman"/>
          <w:sz w:val="24"/>
          <w:szCs w:val="24"/>
        </w:rPr>
        <w:t xml:space="preserve"> </w:t>
      </w:r>
      <w:r w:rsidRPr="00D03A67">
        <w:rPr>
          <w:rFonts w:ascii="Times New Roman" w:hAnsi="Times New Roman" w:cs="Times New Roman"/>
          <w:sz w:val="24"/>
          <w:szCs w:val="24"/>
        </w:rPr>
        <w:t xml:space="preserve">söz konusu ise </w:t>
      </w:r>
      <w:r w:rsidR="002D6921">
        <w:rPr>
          <w:rFonts w:ascii="Times New Roman" w:hAnsi="Times New Roman" w:cs="Times New Roman"/>
          <w:sz w:val="24"/>
          <w:szCs w:val="24"/>
        </w:rPr>
        <w:t xml:space="preserve">ilgili etkinlik </w:t>
      </w:r>
      <w:r w:rsidRPr="00D03A67">
        <w:rPr>
          <w:rFonts w:ascii="Times New Roman" w:hAnsi="Times New Roman" w:cs="Times New Roman"/>
          <w:sz w:val="24"/>
          <w:szCs w:val="24"/>
        </w:rPr>
        <w:t xml:space="preserve">hakkında ve </w:t>
      </w:r>
      <w:r w:rsidR="002D6921">
        <w:rPr>
          <w:rFonts w:ascii="Times New Roman" w:hAnsi="Times New Roman" w:cs="Times New Roman"/>
          <w:sz w:val="24"/>
          <w:szCs w:val="24"/>
        </w:rPr>
        <w:t>etkinlikte</w:t>
      </w:r>
      <w:r w:rsidRPr="00D03A67">
        <w:rPr>
          <w:rFonts w:ascii="Times New Roman" w:hAnsi="Times New Roman" w:cs="Times New Roman"/>
          <w:sz w:val="24"/>
          <w:szCs w:val="24"/>
        </w:rPr>
        <w:t xml:space="preserve"> gerçekleştirilen çalışmalar hakkında bilgi verilmesi, resmî görüşmeler gerçekleştirildi ise hangi kurumlarla ve hangi konularda görüşmeler gerçekleştirildiği hakkında bilgi verilmesi; ayrıca heyet sonrasında yararlanıcıların ve işbirliği kuruluşlarının faaliyete ilişkin olarak işbirliği kuruluşuna sağladıkları geri bildirime yer verilmesi, yararlanıcıların </w:t>
      </w:r>
      <w:r w:rsidR="00D03A67">
        <w:rPr>
          <w:rFonts w:ascii="Times New Roman" w:hAnsi="Times New Roman" w:cs="Times New Roman"/>
          <w:sz w:val="24"/>
          <w:szCs w:val="24"/>
        </w:rPr>
        <w:t xml:space="preserve">veya işbirliği kuruluşlarının </w:t>
      </w:r>
      <w:r w:rsidRPr="00D03A67">
        <w:rPr>
          <w:rFonts w:ascii="Times New Roman" w:hAnsi="Times New Roman" w:cs="Times New Roman"/>
          <w:sz w:val="24"/>
          <w:szCs w:val="24"/>
        </w:rPr>
        <w:t>heyete ilgi düzeyleri, görüş ve önerilerinin aktarılması.</w:t>
      </w:r>
    </w:p>
    <w:p w14:paraId="2490925B" w14:textId="31BA182D" w:rsidR="007A14D8" w:rsidRDefault="009C7EF6" w:rsidP="00E402F3">
      <w:pPr>
        <w:spacing w:before="12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A67">
        <w:rPr>
          <w:rFonts w:ascii="Times New Roman" w:hAnsi="Times New Roman" w:cs="Times New Roman"/>
          <w:b/>
          <w:sz w:val="24"/>
          <w:szCs w:val="24"/>
        </w:rPr>
        <w:t xml:space="preserve">SONUÇ VE ÖNERİLER: </w:t>
      </w:r>
      <w:r w:rsidRPr="00D03A67">
        <w:rPr>
          <w:rFonts w:ascii="Times New Roman" w:hAnsi="Times New Roman" w:cs="Times New Roman"/>
          <w:sz w:val="24"/>
          <w:szCs w:val="24"/>
        </w:rPr>
        <w:t xml:space="preserve">Gerçekleştirilen heyetin yararlanıcılarda ve işbirliği kuruluşlarında yarattığı etki, elde edilen sonuçlar ve heyet </w:t>
      </w:r>
      <w:r w:rsidR="002D12AE">
        <w:rPr>
          <w:rFonts w:ascii="Times New Roman" w:hAnsi="Times New Roman" w:cs="Times New Roman"/>
          <w:sz w:val="24"/>
          <w:szCs w:val="24"/>
        </w:rPr>
        <w:t xml:space="preserve">organizasyonundan </w:t>
      </w:r>
      <w:r w:rsidRPr="00D03A67">
        <w:rPr>
          <w:rFonts w:ascii="Times New Roman" w:hAnsi="Times New Roman" w:cs="Times New Roman"/>
          <w:sz w:val="24"/>
          <w:szCs w:val="24"/>
        </w:rPr>
        <w:t xml:space="preserve">daha üst seviyede yararlanılması için yararlanıcıların ve işbirliği kuruluşlarının görüş ve önerileri ile </w:t>
      </w:r>
      <w:r w:rsidR="002D12AE">
        <w:rPr>
          <w:rFonts w:ascii="Times New Roman" w:hAnsi="Times New Roman" w:cs="Times New Roman"/>
          <w:sz w:val="24"/>
          <w:szCs w:val="24"/>
        </w:rPr>
        <w:t>organizasyonu</w:t>
      </w:r>
      <w:r w:rsidRPr="00D03A67">
        <w:rPr>
          <w:rFonts w:ascii="Times New Roman" w:hAnsi="Times New Roman" w:cs="Times New Roman"/>
          <w:sz w:val="24"/>
          <w:szCs w:val="24"/>
        </w:rPr>
        <w:t xml:space="preserve"> düzenleyen işbirliği kuruluşunun görüş ve önerilerine yer verilmesi.</w:t>
      </w:r>
    </w:p>
    <w:p w14:paraId="1B8CF091" w14:textId="77777777" w:rsidR="004D2620" w:rsidRPr="004D2620" w:rsidRDefault="004D2620" w:rsidP="004D2620">
      <w:pPr>
        <w:spacing w:before="120" w:after="12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620">
        <w:rPr>
          <w:rFonts w:ascii="Times New Roman" w:hAnsi="Times New Roman" w:cs="Times New Roman"/>
          <w:b/>
          <w:sz w:val="24"/>
          <w:szCs w:val="24"/>
        </w:rPr>
        <w:t>EKLER: (Var ise)</w:t>
      </w:r>
    </w:p>
    <w:p w14:paraId="08F5BDED" w14:textId="5944FF58" w:rsidR="004D2620" w:rsidRPr="004D2620" w:rsidRDefault="004D2620" w:rsidP="004D2620">
      <w:pPr>
        <w:spacing w:before="12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20">
        <w:rPr>
          <w:rFonts w:ascii="Times New Roman" w:hAnsi="Times New Roman" w:cs="Times New Roman"/>
          <w:sz w:val="24"/>
          <w:szCs w:val="24"/>
        </w:rPr>
        <w:t>- Heyet Materyalleri</w:t>
      </w:r>
    </w:p>
    <w:p w14:paraId="5683D901" w14:textId="050999FA" w:rsidR="004D2620" w:rsidRPr="004D2620" w:rsidRDefault="004D2620" w:rsidP="004D2620">
      <w:pPr>
        <w:spacing w:before="12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20">
        <w:rPr>
          <w:rFonts w:ascii="Times New Roman" w:hAnsi="Times New Roman" w:cs="Times New Roman"/>
          <w:sz w:val="24"/>
          <w:szCs w:val="24"/>
        </w:rPr>
        <w:t>- Heyete İlişkin Olarak Basında Çıkan Haberler</w:t>
      </w:r>
    </w:p>
    <w:p w14:paraId="1B28E623" w14:textId="21C5D71D" w:rsidR="004D2620" w:rsidRPr="004D2620" w:rsidRDefault="004D2620" w:rsidP="004D2620">
      <w:pPr>
        <w:spacing w:before="12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20">
        <w:rPr>
          <w:rFonts w:ascii="Times New Roman" w:hAnsi="Times New Roman" w:cs="Times New Roman"/>
          <w:sz w:val="24"/>
          <w:szCs w:val="24"/>
        </w:rPr>
        <w:t>- Heyet</w:t>
      </w:r>
      <w:r>
        <w:rPr>
          <w:rFonts w:ascii="Times New Roman" w:hAnsi="Times New Roman" w:cs="Times New Roman"/>
          <w:sz w:val="24"/>
          <w:szCs w:val="24"/>
        </w:rPr>
        <w:t>te</w:t>
      </w:r>
      <w:r w:rsidR="000878F5">
        <w:rPr>
          <w:rFonts w:ascii="Times New Roman" w:hAnsi="Times New Roman" w:cs="Times New Roman"/>
          <w:sz w:val="24"/>
          <w:szCs w:val="24"/>
        </w:rPr>
        <w:t xml:space="preserve"> Çekilen Fotoğraflar</w:t>
      </w:r>
    </w:p>
    <w:p w14:paraId="1758C91B" w14:textId="77777777" w:rsidR="004D2620" w:rsidRPr="00D03A67" w:rsidRDefault="004D2620" w:rsidP="00E402F3">
      <w:pPr>
        <w:spacing w:before="120" w:after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394B7" w14:textId="67BC7EDC" w:rsidR="007A14D8" w:rsidRPr="00D03A67" w:rsidRDefault="74F7D4F1" w:rsidP="74F7D4F1">
      <w:pPr>
        <w:tabs>
          <w:tab w:val="left" w:pos="276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74F7D4F1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74F7D4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74F7D4F1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Heyeti </w:t>
      </w:r>
      <w:r w:rsidRPr="74F7D4F1">
        <w:rPr>
          <w:rFonts w:ascii="Times New Roman" w:hAnsi="Times New Roman" w:cs="Times New Roman"/>
          <w:i/>
          <w:iCs/>
          <w:sz w:val="24"/>
          <w:szCs w:val="24"/>
        </w:rPr>
        <w:t>düzenleyen işbirliği kuruluşu tarafından hazırlanacaktır.</w:t>
      </w:r>
    </w:p>
    <w:sectPr w:rsidR="007A14D8" w:rsidRPr="00D03A67" w:rsidSect="007A14D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27CB" w14:textId="77777777" w:rsidR="006A3D30" w:rsidRDefault="006A3D30">
      <w:pPr>
        <w:spacing w:after="0" w:line="240" w:lineRule="auto"/>
      </w:pPr>
      <w:r>
        <w:separator/>
      </w:r>
    </w:p>
  </w:endnote>
  <w:endnote w:type="continuationSeparator" w:id="0">
    <w:p w14:paraId="4C64D0B6" w14:textId="77777777" w:rsidR="006A3D30" w:rsidRDefault="006A3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840E" w14:textId="77777777" w:rsidR="006A3D30" w:rsidRDefault="006A3D30">
      <w:pPr>
        <w:spacing w:after="0" w:line="240" w:lineRule="auto"/>
      </w:pPr>
      <w:r>
        <w:separator/>
      </w:r>
    </w:p>
  </w:footnote>
  <w:footnote w:type="continuationSeparator" w:id="0">
    <w:p w14:paraId="1EB3A163" w14:textId="77777777" w:rsidR="006A3D30" w:rsidRDefault="006A3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A8"/>
    <w:rsid w:val="000622ED"/>
    <w:rsid w:val="000878F5"/>
    <w:rsid w:val="000F64A8"/>
    <w:rsid w:val="00162CD6"/>
    <w:rsid w:val="001B5823"/>
    <w:rsid w:val="0029628D"/>
    <w:rsid w:val="002D12AE"/>
    <w:rsid w:val="002D6921"/>
    <w:rsid w:val="003D6E79"/>
    <w:rsid w:val="00413281"/>
    <w:rsid w:val="00492016"/>
    <w:rsid w:val="004D2620"/>
    <w:rsid w:val="00503DB6"/>
    <w:rsid w:val="00566E55"/>
    <w:rsid w:val="00596486"/>
    <w:rsid w:val="005B47B3"/>
    <w:rsid w:val="006A3D30"/>
    <w:rsid w:val="007154F1"/>
    <w:rsid w:val="00736FED"/>
    <w:rsid w:val="007636E1"/>
    <w:rsid w:val="007A14D8"/>
    <w:rsid w:val="007D03DF"/>
    <w:rsid w:val="008615D1"/>
    <w:rsid w:val="00902C85"/>
    <w:rsid w:val="00917F15"/>
    <w:rsid w:val="00972EE8"/>
    <w:rsid w:val="009C7EF6"/>
    <w:rsid w:val="009D077B"/>
    <w:rsid w:val="009D3D7F"/>
    <w:rsid w:val="009F15DE"/>
    <w:rsid w:val="00A0711D"/>
    <w:rsid w:val="00A6733D"/>
    <w:rsid w:val="00A9691F"/>
    <w:rsid w:val="00B14D63"/>
    <w:rsid w:val="00B342FA"/>
    <w:rsid w:val="00BD56EC"/>
    <w:rsid w:val="00C629E2"/>
    <w:rsid w:val="00CE6054"/>
    <w:rsid w:val="00D03A67"/>
    <w:rsid w:val="00DD7F11"/>
    <w:rsid w:val="00E17989"/>
    <w:rsid w:val="00E402F3"/>
    <w:rsid w:val="00E80DD7"/>
    <w:rsid w:val="74F7D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0B38CA"/>
  <w15:chartTrackingRefBased/>
  <w15:docId w15:val="{17897D8A-194A-4414-A9AC-AAF39CA9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D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F64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64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64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64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64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64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64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64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64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6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6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6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64A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64A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64A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64A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64A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64A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6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6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64A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F6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64A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F64A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64A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F64A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6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64A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64A8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7A14D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A14D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A14D8"/>
    <w:rPr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D3D7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D3D7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>T.C. Ticaret Bakanligi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Feyzanur Toklu</cp:lastModifiedBy>
  <cp:revision>23</cp:revision>
  <dcterms:created xsi:type="dcterms:W3CDTF">2025-12-26T12:49:00Z</dcterms:created>
  <dcterms:modified xsi:type="dcterms:W3CDTF">2026-03-06T13:02:00Z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datetime=2025-12-26T12:50:41.613Z</vt:lpwstr>
  </property>
</Properties>
</file>